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7B2" w:rsidRPr="00B22EC6" w:rsidRDefault="004B27B2" w:rsidP="004B27B2">
      <w:pPr>
        <w:tabs>
          <w:tab w:val="left" w:pos="7230"/>
        </w:tabs>
        <w:ind w:left="0" w:hanging="2"/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</w:pPr>
      <w:r w:rsidRPr="00B22EC6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 xml:space="preserve">                                                                                                                          Додаток </w:t>
      </w:r>
      <w:r w:rsidR="000C1BF5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 xml:space="preserve"> 289</w:t>
      </w:r>
    </w:p>
    <w:p w:rsidR="004B27B2" w:rsidRPr="00B22EC6" w:rsidRDefault="004B27B2" w:rsidP="00C21925">
      <w:pPr>
        <w:ind w:left="0" w:hanging="2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</w:pPr>
      <w:r w:rsidRPr="00B22EC6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>до рішення виконкому</w:t>
      </w:r>
    </w:p>
    <w:p w:rsidR="004B27B2" w:rsidRPr="00B22EC6" w:rsidRDefault="004B27B2" w:rsidP="00C21925">
      <w:pPr>
        <w:tabs>
          <w:tab w:val="left" w:pos="7371"/>
        </w:tabs>
        <w:ind w:left="0" w:hanging="2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</w:pPr>
      <w:r w:rsidRPr="00B22EC6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 xml:space="preserve">                                                                                                                         районної у місті ради</w:t>
      </w:r>
    </w:p>
    <w:p w:rsidR="00C22C45" w:rsidRPr="00C22C45" w:rsidRDefault="00C22C45" w:rsidP="00C22C45">
      <w:pPr>
        <w:pStyle w:val="af2"/>
        <w:spacing w:before="0" w:beforeAutospacing="0" w:after="0" w:afterAutospacing="0"/>
        <w:ind w:hanging="2"/>
        <w:rPr>
          <w:b/>
          <w:i/>
        </w:rPr>
      </w:pP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i/>
        </w:rPr>
        <w:t>20.05.2026 № 342</w:t>
      </w:r>
      <w:bookmarkStart w:id="0" w:name="_GoBack"/>
      <w:bookmarkEnd w:id="0"/>
    </w:p>
    <w:p w:rsidR="004B27B2" w:rsidRPr="00B22EC6" w:rsidRDefault="004B27B2" w:rsidP="00B22EC6">
      <w:pPr>
        <w:ind w:leftChars="0" w:left="0" w:firstLineChars="0" w:firstLine="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4B27B2" w:rsidRPr="00B22EC6" w:rsidRDefault="004B27B2" w:rsidP="003F4C4D">
      <w:pPr>
        <w:ind w:leftChars="0" w:left="-142" w:firstLineChars="0"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B22EC6">
        <w:rPr>
          <w:rFonts w:ascii="Times New Roman" w:hAnsi="Times New Roman" w:cs="Times New Roman"/>
          <w:b/>
          <w:bCs/>
          <w:sz w:val="24"/>
          <w:szCs w:val="24"/>
          <w:lang w:val="uk-UA"/>
        </w:rPr>
        <w:t>ІНФОРМАЦІЙНА КАРТКА  № 41-07-29</w:t>
      </w:r>
    </w:p>
    <w:p w:rsidR="004B27B2" w:rsidRPr="00B22EC6" w:rsidRDefault="004B27B2" w:rsidP="003F4C4D">
      <w:pPr>
        <w:ind w:leftChars="0" w:left="0" w:firstLineChars="0" w:firstLine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4B27B2" w:rsidRPr="00B22EC6" w:rsidRDefault="004B27B2" w:rsidP="006D027B">
      <w:pPr>
        <w:ind w:leftChars="-65" w:left="-141" w:hanging="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</w:pPr>
      <w:bookmarkStart w:id="1" w:name="_Hlk228955517"/>
      <w:r w:rsidRPr="00B22EC6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>послуги Надання грошової компенсації на придбання другої тони твердого палива та другого балону скрапленого газу за рахунок коштів бюджету Криворізької міської територіальної громади окремим категоріям населення в Криворізькій міській територіальній громаді</w:t>
      </w:r>
    </w:p>
    <w:p w:rsidR="004B27B2" w:rsidRPr="00B22EC6" w:rsidRDefault="004B27B2" w:rsidP="00E65943">
      <w:pPr>
        <w:suppressAutoHyphens w:val="0"/>
        <w:ind w:leftChars="0" w:left="0" w:right="142" w:firstLineChars="0" w:firstLine="0"/>
        <w:textDirection w:val="lrTb"/>
        <w:textAlignment w:val="auto"/>
        <w:outlineLvl w:val="9"/>
        <w:rPr>
          <w:rFonts w:ascii="Times New Roman" w:hAnsi="Times New Roman" w:cs="Times New Roman"/>
          <w:b/>
          <w:bCs/>
          <w:i/>
          <w:iCs/>
          <w:position w:val="0"/>
          <w:sz w:val="24"/>
          <w:szCs w:val="24"/>
          <w:lang w:val="uk-UA"/>
        </w:rPr>
      </w:pPr>
    </w:p>
    <w:bookmarkEnd w:id="1"/>
    <w:p w:rsidR="004B27B2" w:rsidRPr="00B22EC6" w:rsidRDefault="004B27B2" w:rsidP="00E65943">
      <w:pPr>
        <w:ind w:leftChars="0" w:left="0" w:firstLineChars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9923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759"/>
        <w:gridCol w:w="3166"/>
        <w:gridCol w:w="6"/>
        <w:gridCol w:w="5992"/>
      </w:tblGrid>
      <w:tr w:rsidR="004B27B2" w:rsidRPr="00B22EC6">
        <w:trPr>
          <w:trHeight w:val="296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7B2" w:rsidRPr="00B22EC6" w:rsidRDefault="004B27B2" w:rsidP="004B27B2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Інформація про центр надання адміністративних послуг</w:t>
            </w:r>
          </w:p>
        </w:tc>
      </w:tr>
      <w:tr w:rsidR="004B27B2" w:rsidRPr="00B22EC6">
        <w:tc>
          <w:tcPr>
            <w:tcW w:w="39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right="-51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центру надання адміністративних послуг, у якому</w:t>
            </w:r>
            <w:r w:rsidR="000C1B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здійснюється обслуговування суб’єкта звернення</w:t>
            </w:r>
          </w:p>
        </w:tc>
        <w:tc>
          <w:tcPr>
            <w:tcW w:w="5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Центр адміністративних послуг «Віза» («Центр Дії») виконкому Криворізької міської ради (надалі  – Центр)   </w:t>
            </w:r>
          </w:p>
        </w:tc>
      </w:tr>
      <w:tr w:rsidR="004B27B2" w:rsidRPr="00B22EC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ind w:left="0" w:hanging="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Місцезнаходження Офісу</w:t>
            </w:r>
          </w:p>
        </w:tc>
        <w:tc>
          <w:tcPr>
            <w:tcW w:w="5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ind w:left="0" w:right="14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50101, м. Кривий Ріг,</w:t>
            </w:r>
          </w:p>
          <w:p w:rsidR="004B27B2" w:rsidRPr="00B22EC6" w:rsidRDefault="004B27B2" w:rsidP="004B27B2">
            <w:pPr>
              <w:ind w:left="0" w:right="14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B22EC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пл</w:t>
            </w:r>
            <w:proofErr w:type="spellEnd"/>
            <w:r w:rsidRPr="00B22EC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. Молодіжна, буд. 1;</w:t>
            </w:r>
          </w:p>
          <w:p w:rsidR="004B27B2" w:rsidRPr="00B22EC6" w:rsidRDefault="004B27B2" w:rsidP="004B27B2">
            <w:pPr>
              <w:ind w:left="0" w:right="14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офіс «Я - Ветеран» (надалі - офіс);</w:t>
            </w:r>
          </w:p>
          <w:p w:rsidR="004B27B2" w:rsidRPr="00B22EC6" w:rsidRDefault="004B27B2" w:rsidP="004B27B2">
            <w:pPr>
              <w:ind w:left="0" w:hanging="2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мобільний сервіс (за окремим графіком)</w:t>
            </w:r>
          </w:p>
        </w:tc>
      </w:tr>
      <w:tr w:rsidR="004B27B2" w:rsidRPr="00B22EC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ind w:left="0" w:hanging="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Інформація щодо режиму роботи</w:t>
            </w:r>
          </w:p>
        </w:tc>
        <w:tc>
          <w:tcPr>
            <w:tcW w:w="5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ind w:left="0" w:right="4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1. Офіс «Я - Ветеран» працює з понеділка по п’ятницю з 8.00 до 16.30 години, технічна перерва з 12.30 до 13.00.</w:t>
            </w:r>
          </w:p>
          <w:p w:rsidR="004B27B2" w:rsidRPr="00B22EC6" w:rsidRDefault="004B27B2" w:rsidP="004B27B2">
            <w:pPr>
              <w:ind w:left="0" w:right="4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2. Прийом і видача документів для надання адміністративних, інших публічних послуг здійснюються в офісі «Я – Ветеран» з понеділка по п’ятницю з 8.00 до 15.30 години, технічна перерва з 12.30 до 13.00.</w:t>
            </w:r>
          </w:p>
          <w:p w:rsidR="004B27B2" w:rsidRPr="00B22EC6" w:rsidRDefault="004B27B2" w:rsidP="004B27B2">
            <w:pPr>
              <w:ind w:left="0" w:right="4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22EC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графіком: з понеділка до п’ятниці з 8.00 до 15.30 годин з технічною перервою з 12.30 до 13.00.</w:t>
            </w:r>
            <w:r w:rsidRPr="00B22EC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На час повітряної тривоги та надзвичайних ситуацій доступ до Центру обмежений</w:t>
            </w:r>
          </w:p>
        </w:tc>
      </w:tr>
      <w:tr w:rsidR="004B27B2" w:rsidRPr="00B22EC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3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Телефони та адреси електронної пошти Центру</w:t>
            </w:r>
          </w:p>
        </w:tc>
        <w:tc>
          <w:tcPr>
            <w:tcW w:w="5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ind w:left="0" w:right="14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B22EC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тел</w:t>
            </w:r>
            <w:proofErr w:type="spellEnd"/>
            <w:r w:rsidRPr="00B22EC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.: 0-800-500-459;</w:t>
            </w:r>
          </w:p>
          <w:p w:rsidR="004B27B2" w:rsidRPr="00B22EC6" w:rsidRDefault="004B27B2" w:rsidP="004B27B2">
            <w:pPr>
              <w:ind w:left="0" w:right="14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e-</w:t>
            </w:r>
            <w:proofErr w:type="spellStart"/>
            <w:r w:rsidRPr="00B22EC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mail</w:t>
            </w:r>
            <w:proofErr w:type="spellEnd"/>
            <w:r w:rsidRPr="00B22EC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: viza@kr.gov.ua;</w:t>
            </w:r>
          </w:p>
          <w:p w:rsidR="004B27B2" w:rsidRPr="00B22EC6" w:rsidRDefault="00404B16" w:rsidP="004B27B2">
            <w:pPr>
              <w:widowControl w:val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hyperlink r:id="rId7" w:history="1">
              <w:r w:rsidR="004B27B2" w:rsidRPr="00B22EC6">
                <w:rPr>
                  <w:rStyle w:val="aa"/>
                  <w:rFonts w:ascii="Times New Roman" w:hAnsi="Times New Roman" w:cs="Times New Roman"/>
                  <w:sz w:val="24"/>
                  <w:szCs w:val="24"/>
                  <w:lang w:val="uk-UA" w:eastAsia="uk-UA"/>
                </w:rPr>
                <w:t>https://viza.kr.gov.ua</w:t>
              </w:r>
            </w:hyperlink>
          </w:p>
          <w:p w:rsidR="004B27B2" w:rsidRPr="00B22EC6" w:rsidRDefault="004B27B2" w:rsidP="004B27B2">
            <w:pPr>
              <w:widowControl w:val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B27B2" w:rsidRPr="00B22EC6">
        <w:tc>
          <w:tcPr>
            <w:tcW w:w="39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ind w:left="0" w:hanging="2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B22EC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Найменування управління праці та соціального захисту населення виконкому районної у місті ради (віддаленого робочого місця Центру)</w:t>
            </w:r>
          </w:p>
        </w:tc>
        <w:tc>
          <w:tcPr>
            <w:tcW w:w="5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Управління праці та соціального захисту населення виконкому Тернівської районної у місті ради</w:t>
            </w:r>
          </w:p>
        </w:tc>
      </w:tr>
      <w:tr w:rsidR="004B27B2" w:rsidRPr="00B22EC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6F5627">
            <w:pPr>
              <w:widowControl w:val="0"/>
              <w:ind w:leftChars="0" w:left="0" w:firstLineChars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Місцезнаходження віддаленого робочого місця Центру</w:t>
            </w:r>
          </w:p>
        </w:tc>
        <w:tc>
          <w:tcPr>
            <w:tcW w:w="5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50083, Дніпропетровська область, місто Кривий Ріг, вулиця Пляжна, будинок 23</w:t>
            </w:r>
          </w:p>
        </w:tc>
      </w:tr>
      <w:tr w:rsidR="004B27B2" w:rsidRPr="00B22EC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Інформація про режим роботи віддаленого робочого місця Центру</w:t>
            </w:r>
          </w:p>
        </w:tc>
        <w:tc>
          <w:tcPr>
            <w:tcW w:w="5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6F5627">
            <w:pPr>
              <w:pStyle w:val="af2"/>
              <w:spacing w:before="0" w:beforeAutospacing="0" w:after="0" w:afterAutospacing="0"/>
              <w:ind w:hanging="2"/>
              <w:jc w:val="both"/>
              <w:rPr>
                <w:rFonts w:cs="Calibri"/>
              </w:rPr>
            </w:pPr>
            <w:r w:rsidRPr="00B22EC6">
              <w:rPr>
                <w:color w:val="000000"/>
              </w:rPr>
              <w:t>З понеділка по п’ятницю з 08.00 до 16.30;</w:t>
            </w:r>
          </w:p>
          <w:p w:rsidR="004B27B2" w:rsidRPr="00B22EC6" w:rsidRDefault="004B27B2" w:rsidP="006F5627">
            <w:pPr>
              <w:pStyle w:val="af2"/>
              <w:spacing w:before="0" w:beforeAutospacing="0" w:after="0" w:afterAutospacing="0"/>
              <w:ind w:hanging="2"/>
              <w:jc w:val="both"/>
              <w:rPr>
                <w:rFonts w:cs="Calibri"/>
              </w:rPr>
            </w:pPr>
            <w:r w:rsidRPr="00B22EC6">
              <w:rPr>
                <w:color w:val="000000"/>
              </w:rPr>
              <w:t>технічна перерва з 12.30 до 13.00</w:t>
            </w:r>
          </w:p>
        </w:tc>
      </w:tr>
      <w:tr w:rsidR="004B27B2" w:rsidRPr="00B22EC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Телефони та адреси електронної пошти віддалених робочих місць Центру</w:t>
            </w:r>
          </w:p>
        </w:tc>
        <w:tc>
          <w:tcPr>
            <w:tcW w:w="5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6F5627">
            <w:pPr>
              <w:pStyle w:val="af2"/>
              <w:spacing w:before="0" w:beforeAutospacing="0" w:after="0" w:afterAutospacing="0"/>
              <w:ind w:hanging="2"/>
              <w:rPr>
                <w:rFonts w:cs="Calibri"/>
              </w:rPr>
            </w:pPr>
            <w:r w:rsidRPr="00B22EC6">
              <w:rPr>
                <w:color w:val="000000"/>
              </w:rPr>
              <w:t>Телефон: 0975033528; 0674336786</w:t>
            </w:r>
          </w:p>
          <w:p w:rsidR="004B27B2" w:rsidRPr="00B22EC6" w:rsidRDefault="004B27B2" w:rsidP="006F5627">
            <w:pPr>
              <w:pStyle w:val="af2"/>
              <w:spacing w:before="0" w:beforeAutospacing="0" w:after="0" w:afterAutospacing="0"/>
              <w:ind w:hanging="2"/>
              <w:rPr>
                <w:rFonts w:cs="Calibri"/>
              </w:rPr>
            </w:pPr>
            <w:proofErr w:type="spellStart"/>
            <w:r w:rsidRPr="00B22EC6">
              <w:rPr>
                <w:color w:val="000000"/>
              </w:rPr>
              <w:t>Ел.пошта</w:t>
            </w:r>
            <w:proofErr w:type="spellEnd"/>
            <w:r w:rsidRPr="00B22EC6">
              <w:rPr>
                <w:color w:val="000000"/>
              </w:rPr>
              <w:t xml:space="preserve">: </w:t>
            </w:r>
            <w:hyperlink r:id="rId8" w:history="1">
              <w:r w:rsidRPr="00B22EC6">
                <w:rPr>
                  <w:rStyle w:val="aa"/>
                </w:rPr>
                <w:t>upszn@trnvk.gov.ua</w:t>
              </w:r>
            </w:hyperlink>
          </w:p>
          <w:p w:rsidR="004B27B2" w:rsidRPr="00B22EC6" w:rsidRDefault="004B27B2" w:rsidP="004B27B2">
            <w:pPr>
              <w:widowControl w:val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B27B2" w:rsidRPr="00B22EC6">
        <w:trPr>
          <w:trHeight w:val="346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7B2" w:rsidRPr="00B22EC6" w:rsidRDefault="004B27B2" w:rsidP="004B27B2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4B27B2" w:rsidRPr="00B22EC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4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Кодекси, Закони України</w:t>
            </w:r>
          </w:p>
        </w:tc>
        <w:tc>
          <w:tcPr>
            <w:tcW w:w="5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Кодекс цивільного захисту України;</w:t>
            </w:r>
          </w:p>
          <w:p w:rsidR="004B27B2" w:rsidRPr="00B22EC6" w:rsidRDefault="004B27B2" w:rsidP="004B27B2">
            <w:pPr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Гірничий закон України;</w:t>
            </w:r>
          </w:p>
          <w:p w:rsidR="004B27B2" w:rsidRPr="00B22EC6" w:rsidRDefault="004B27B2" w:rsidP="004B27B2">
            <w:pPr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Закони України:</w:t>
            </w:r>
          </w:p>
          <w:p w:rsidR="004B27B2" w:rsidRPr="00B22EC6" w:rsidRDefault="004B27B2" w:rsidP="004B27B2">
            <w:pPr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«Про адміністративні послуги»;</w:t>
            </w:r>
          </w:p>
          <w:p w:rsidR="004B27B2" w:rsidRPr="00B22EC6" w:rsidRDefault="004B27B2" w:rsidP="004B27B2">
            <w:pPr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«Про адміністративну процедуру»;</w:t>
            </w:r>
          </w:p>
          <w:p w:rsidR="004B27B2" w:rsidRPr="00B22EC6" w:rsidRDefault="004B27B2" w:rsidP="004B27B2">
            <w:pPr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«Про місцеве самоврядування в Україні»;</w:t>
            </w:r>
          </w:p>
          <w:p w:rsidR="004B27B2" w:rsidRPr="00B22EC6" w:rsidRDefault="004B27B2" w:rsidP="004B27B2">
            <w:pPr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«Про статус ветеранів війни, гарантії їх соціального захисту»;</w:t>
            </w:r>
          </w:p>
          <w:p w:rsidR="004B27B2" w:rsidRPr="00B22EC6" w:rsidRDefault="004B27B2" w:rsidP="004B27B2">
            <w:pPr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«Про жертви нацистських переслідувань»;</w:t>
            </w:r>
          </w:p>
          <w:p w:rsidR="004B27B2" w:rsidRPr="00B22EC6" w:rsidRDefault="004B27B2" w:rsidP="004B27B2">
            <w:pPr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«Про статус і соціальний захист громадян, які постраждали внаслідок Чорнобильської катастрофи»;</w:t>
            </w:r>
          </w:p>
          <w:p w:rsidR="004B27B2" w:rsidRPr="00B22EC6" w:rsidRDefault="004B27B2" w:rsidP="004B27B2">
            <w:pPr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«Про статус ветеранів військової служби, ветеранів органів внутрішніх справ, ветеранів Національної поліції і деяких інших осіб та їх соціальний захист»;</w:t>
            </w:r>
          </w:p>
          <w:p w:rsidR="004B27B2" w:rsidRPr="00B22EC6" w:rsidRDefault="004B27B2" w:rsidP="004B27B2">
            <w:pPr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«Про охорони дитинства»;</w:t>
            </w:r>
          </w:p>
          <w:p w:rsidR="004B27B2" w:rsidRPr="00B22EC6" w:rsidRDefault="004B27B2" w:rsidP="004B27B2">
            <w:pPr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«Про основні засади соціального захисту ветеранів праці та інших громадян похилого віку в Україні»</w:t>
            </w:r>
          </w:p>
        </w:tc>
      </w:tr>
      <w:tr w:rsidR="004B27B2" w:rsidRPr="00B22EC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5</w:t>
            </w:r>
          </w:p>
          <w:p w:rsidR="004B27B2" w:rsidRPr="00B22EC6" w:rsidRDefault="004B27B2" w:rsidP="004B27B2">
            <w:pPr>
              <w:widowControl w:val="0"/>
              <w:ind w:left="0" w:hanging="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Акти Кабінету Міністрів України</w:t>
            </w:r>
          </w:p>
        </w:tc>
        <w:tc>
          <w:tcPr>
            <w:tcW w:w="5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801D2F">
            <w:pPr>
              <w:ind w:leftChars="0" w:left="0" w:firstLineChars="0" w:firstLine="0"/>
              <w:jc w:val="both"/>
              <w:textDirection w:val="lrTb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Постанова Кабінету Міністрів України від 17.04.2019 № 373 «Деякі питання надання житлових субсидій та пільг на оплату на оплату житлово-комунальних послуг, придбання твердого палива і скрапленого газу у грошовій формі», зі змінами</w:t>
            </w:r>
          </w:p>
        </w:tc>
      </w:tr>
      <w:tr w:rsidR="004B27B2" w:rsidRPr="00B22EC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6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5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ind w:left="0" w:hanging="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4B27B2" w:rsidRPr="00C22C45">
        <w:trPr>
          <w:trHeight w:val="751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7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виконкому Криворізької міської ради від 23.08.2024 №1001 «Про затвердження Порядку надання грошової компенсації на придбання другої тони твердого палива та другого балону скрапленого газу за рахунок коштів бюджету Криворізької міської територіальної громади окремим категоріям населення в Криворізькій міській територіальній громаді», зі змінами.</w:t>
            </w:r>
          </w:p>
          <w:p w:rsidR="004B27B2" w:rsidRPr="00B22EC6" w:rsidRDefault="004B27B2" w:rsidP="004B27B2">
            <w:pPr>
              <w:widowControl w:val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Рішення виконкому Тернівської районної у місті ради від  20.11.2024 № 544 «Про схвалення проекту рішення районної у місті ради від 23.12.2020 № 11 «Про затвердження Програми соціального захисту окремих категорій мешканців </w:t>
            </w:r>
            <w:proofErr w:type="spellStart"/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Тернівського</w:t>
            </w:r>
            <w:proofErr w:type="spellEnd"/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району міста Кривого Рогу на 2021-2026 роки» у новій редакції»</w:t>
            </w:r>
          </w:p>
        </w:tc>
      </w:tr>
      <w:tr w:rsidR="004B27B2" w:rsidRPr="00B22EC6">
        <w:trPr>
          <w:trHeight w:val="288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7B2" w:rsidRPr="00B22EC6" w:rsidRDefault="004B27B2" w:rsidP="004B27B2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4B27B2" w:rsidRPr="00B22EC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8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5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-2" w:firstLineChars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Звернення особи, яка станом на 01 січня бюджетного року була зареєстрована в одному з населених пунктів Криворізької міської територіальної громади, звернулася із заявою про надання компенсації не пізніше 30 листопада та має один зі статусів:</w:t>
            </w:r>
          </w:p>
          <w:p w:rsidR="004B27B2" w:rsidRPr="00B22EC6" w:rsidRDefault="004B27B2" w:rsidP="004B27B2">
            <w:pPr>
              <w:ind w:left="-2" w:firstLineChars="0" w:firstLine="34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учасника бойових дій;</w:t>
            </w:r>
          </w:p>
          <w:p w:rsidR="004B27B2" w:rsidRPr="00B22EC6" w:rsidRDefault="004B27B2" w:rsidP="005908CA">
            <w:pPr>
              <w:ind w:leftChars="0" w:left="0" w:firstLineChars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особи з інвалідністю внаслідок війни;</w:t>
            </w:r>
          </w:p>
          <w:p w:rsidR="004B27B2" w:rsidRPr="00B22EC6" w:rsidRDefault="004B27B2" w:rsidP="004B27B2">
            <w:pPr>
              <w:ind w:left="-2" w:firstLineChars="0" w:firstLine="34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члена сім’ї загиблого (померлого)  Захисника чи Захисниці України;</w:t>
            </w:r>
          </w:p>
          <w:p w:rsidR="004B27B2" w:rsidRPr="00B22EC6" w:rsidRDefault="004B27B2" w:rsidP="004B27B2">
            <w:pPr>
              <w:ind w:left="-2" w:firstLineChars="0" w:firstLine="34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члена сім’ї загиблого (померлого) ветерана війни;</w:t>
            </w:r>
          </w:p>
          <w:p w:rsidR="004B27B2" w:rsidRPr="00B22EC6" w:rsidRDefault="004B27B2" w:rsidP="004B27B2">
            <w:pPr>
              <w:ind w:left="-2" w:firstLineChars="0" w:firstLine="34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жертви нацистських переслідувань;</w:t>
            </w:r>
          </w:p>
          <w:p w:rsidR="004B27B2" w:rsidRPr="00B22EC6" w:rsidRDefault="004B27B2" w:rsidP="004B27B2">
            <w:pPr>
              <w:ind w:left="-2" w:firstLineChars="0" w:firstLine="34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особи, яка постраждала внаслідок Чорнобильської катастрофи;</w:t>
            </w:r>
          </w:p>
          <w:p w:rsidR="004B27B2" w:rsidRPr="00B22EC6" w:rsidRDefault="004B27B2" w:rsidP="004B27B2">
            <w:pPr>
              <w:ind w:left="-2" w:firstLineChars="0" w:firstLine="34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ветерана військової служби;</w:t>
            </w:r>
          </w:p>
          <w:p w:rsidR="004B27B2" w:rsidRPr="00B22EC6" w:rsidRDefault="004B27B2" w:rsidP="004B27B2">
            <w:pPr>
              <w:ind w:left="-2" w:firstLineChars="0" w:firstLine="34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багатодітної сім’ї;</w:t>
            </w:r>
          </w:p>
          <w:p w:rsidR="004B27B2" w:rsidRPr="00B22EC6" w:rsidRDefault="004B27B2" w:rsidP="004B27B2">
            <w:pPr>
              <w:ind w:left="-2" w:firstLineChars="0" w:firstLine="34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дитячого будинку сімейного типу (ДБСТ);</w:t>
            </w:r>
          </w:p>
          <w:p w:rsidR="004B27B2" w:rsidRPr="00B22EC6" w:rsidRDefault="004B27B2" w:rsidP="004B27B2">
            <w:pPr>
              <w:ind w:left="-2" w:firstLineChars="0" w:firstLine="345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прийомної сім'ї та влаштування дитини на виховання та спільне проживання; </w:t>
            </w:r>
          </w:p>
          <w:p w:rsidR="004B27B2" w:rsidRPr="00B22EC6" w:rsidRDefault="004B27B2" w:rsidP="004B27B2">
            <w:pPr>
              <w:ind w:left="-2" w:firstLineChars="0" w:firstLine="34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встановлення опіки;</w:t>
            </w:r>
          </w:p>
          <w:p w:rsidR="004B27B2" w:rsidRPr="00B22EC6" w:rsidRDefault="004B27B2" w:rsidP="004B27B2">
            <w:pPr>
              <w:ind w:left="-2" w:firstLineChars="0" w:firstLine="34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ветерана праці;</w:t>
            </w:r>
          </w:p>
          <w:p w:rsidR="004B27B2" w:rsidRPr="00B22EC6" w:rsidRDefault="004B27B2" w:rsidP="004B27B2">
            <w:pPr>
              <w:widowControl w:val="0"/>
              <w:ind w:left="-2" w:firstLineChars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працівника цивільного захисту</w:t>
            </w:r>
          </w:p>
        </w:tc>
      </w:tr>
      <w:tr w:rsidR="004B27B2" w:rsidRPr="00B22EC6">
        <w:trPr>
          <w:trHeight w:val="8752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lastRenderedPageBreak/>
              <w:t>9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ind w:left="-2" w:firstLineChars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Заява в довільній формі та згода на обробку персональних даних.</w:t>
            </w:r>
          </w:p>
          <w:p w:rsidR="004B27B2" w:rsidRPr="00B22EC6" w:rsidRDefault="004B27B2" w:rsidP="003766B3">
            <w:pPr>
              <w:ind w:leftChars="0" w:left="0" w:firstLineChars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заяви додаються копії з пред’явленням оригіналів:</w:t>
            </w:r>
          </w:p>
          <w:p w:rsidR="004B27B2" w:rsidRPr="00B22EC6" w:rsidRDefault="004B27B2" w:rsidP="004B27B2">
            <w:pPr>
              <w:ind w:left="-2" w:firstLineChars="0" w:firstLine="34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паспорта громадянина України (у тому числі у формі картки чи у формі електронного відображення інформації, у разі реєстрації особи на Єдиному </w:t>
            </w:r>
            <w:proofErr w:type="spellStart"/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вебпорталі</w:t>
            </w:r>
            <w:proofErr w:type="spellEnd"/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державних послуг «Дія» за допомогою мобільного додатка «Дія»), свідоцтва про народження (для малолітніх отримувачів компенсації) або посвідки на постійне проживання;</w:t>
            </w:r>
          </w:p>
          <w:p w:rsidR="004B27B2" w:rsidRPr="00B22EC6" w:rsidRDefault="004B27B2" w:rsidP="004B27B2">
            <w:pPr>
              <w:ind w:left="-2" w:firstLineChars="0" w:firstLine="34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довідки про присвоєння реєстраційного номера облікової картки платника податків або реєстраційного номера облікової картки платника податків у формі електронного відображення інформації (у разі реєстрації особи на Єдиному </w:t>
            </w:r>
            <w:proofErr w:type="spellStart"/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вебпорталі</w:t>
            </w:r>
            <w:proofErr w:type="spellEnd"/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державних послуг «Дія» за допомогою мобільного додатка «Дія»), за винятком заявників, у яких паспорт громадянина України оформлений у формі картки, або які через релігійні переконання відмовилися від прийняття реєстраційного номера облікової картки платника податків і мають відповідну відмітку в паспорті;</w:t>
            </w:r>
          </w:p>
          <w:p w:rsidR="004B27B2" w:rsidRPr="00B22EC6" w:rsidRDefault="004B27B2" w:rsidP="004B27B2">
            <w:pPr>
              <w:ind w:left="-2" w:firstLineChars="0" w:firstLine="34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документів, що підтверджують наявність у житловому приміщенні пічного опалення/кухонного вогнища на твердому паливі та/або відсутність підключення домогосподарства до системи газопостачання;</w:t>
            </w:r>
          </w:p>
          <w:p w:rsidR="004B27B2" w:rsidRPr="00B22EC6" w:rsidRDefault="004B27B2" w:rsidP="004B27B2">
            <w:pPr>
              <w:ind w:left="-2" w:firstLineChars="0" w:firstLine="34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документа, що дає право на пільги.</w:t>
            </w:r>
          </w:p>
          <w:p w:rsidR="004B27B2" w:rsidRPr="00B22EC6" w:rsidRDefault="004B27B2" w:rsidP="004B27B2">
            <w:pPr>
              <w:ind w:left="-2" w:firstLineChars="0" w:firstLine="34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інформація від органів Пенсійного фонду України про отримання пільг на придбання твердого палива і скрапленого газу за рахунок коштів державного бюджету; </w:t>
            </w:r>
          </w:p>
          <w:p w:rsidR="004B27B2" w:rsidRPr="00B22EC6" w:rsidRDefault="004B27B2" w:rsidP="004B27B2">
            <w:pPr>
              <w:ind w:left="-2" w:firstLineChars="0" w:firstLine="34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довідка з банківської установи про номер рахунку для перерахування коштів.</w:t>
            </w:r>
          </w:p>
          <w:p w:rsidR="004B27B2" w:rsidRPr="00B22EC6" w:rsidRDefault="004B27B2" w:rsidP="004B27B2">
            <w:pPr>
              <w:ind w:left="-2" w:firstLineChars="0" w:firstLine="34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B27B2" w:rsidRPr="00B22EC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10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5908CA">
            <w:pPr>
              <w:widowControl w:val="0"/>
              <w:ind w:leftChars="0" w:left="0" w:right="28" w:firstLineChars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Заява подається особисто. </w:t>
            </w:r>
          </w:p>
          <w:p w:rsidR="004B27B2" w:rsidRPr="00B22EC6" w:rsidRDefault="004B27B2" w:rsidP="004B27B2">
            <w:pPr>
              <w:widowControl w:val="0"/>
              <w:ind w:left="-2" w:right="28" w:firstLineChars="142" w:firstLine="34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B27B2" w:rsidRPr="00B22EC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7B2" w:rsidRPr="00B22EC6" w:rsidRDefault="004B27B2" w:rsidP="004B27B2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lastRenderedPageBreak/>
              <w:t>11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7B2" w:rsidRPr="00B22EC6" w:rsidRDefault="004B27B2" w:rsidP="004B27B2">
            <w:pPr>
              <w:widowControl w:val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Платність /безоплатність адміністративної послуги</w:t>
            </w:r>
          </w:p>
        </w:tc>
        <w:tc>
          <w:tcPr>
            <w:tcW w:w="5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Безоплатно</w:t>
            </w:r>
          </w:p>
        </w:tc>
      </w:tr>
      <w:tr w:rsidR="004B27B2" w:rsidRPr="00B22EC6">
        <w:trPr>
          <w:trHeight w:val="344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7B2" w:rsidRPr="00B22EC6" w:rsidRDefault="004B27B2" w:rsidP="004B27B2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У разі оплати адміністративної послуги:</w:t>
            </w:r>
          </w:p>
        </w:tc>
      </w:tr>
      <w:tr w:rsidR="004B27B2" w:rsidRPr="00B22EC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7B2" w:rsidRPr="00B22EC6" w:rsidRDefault="004B27B2" w:rsidP="004B27B2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11.1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7B2" w:rsidRPr="00B22EC6" w:rsidRDefault="004B27B2" w:rsidP="004B27B2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4B27B2" w:rsidRPr="00B22EC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11.2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Розмір та порядок внесення плати</w:t>
            </w:r>
          </w:p>
        </w:tc>
        <w:tc>
          <w:tcPr>
            <w:tcW w:w="5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7B2" w:rsidRPr="00B22EC6" w:rsidRDefault="004B27B2" w:rsidP="004B27B2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4B27B2" w:rsidRPr="00B22EC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7B2" w:rsidRPr="00B22EC6" w:rsidRDefault="004B27B2" w:rsidP="004B27B2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11.3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7B2" w:rsidRPr="00B22EC6" w:rsidRDefault="004B27B2" w:rsidP="004B27B2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4B27B2" w:rsidRPr="00B22EC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12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5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10 робочих днів</w:t>
            </w:r>
          </w:p>
          <w:p w:rsidR="004B27B2" w:rsidRPr="00B22EC6" w:rsidRDefault="004B27B2" w:rsidP="004B27B2">
            <w:pPr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B27B2" w:rsidRPr="00B22EC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13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ind w:left="0" w:hanging="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Перелік підстав для залишення заяви про надання адміністративної послуги без руху</w:t>
            </w:r>
          </w:p>
        </w:tc>
        <w:tc>
          <w:tcPr>
            <w:tcW w:w="5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Неподання/непред'явлення необхідного пакета документів, зазначених у п. 9.</w:t>
            </w:r>
          </w:p>
          <w:p w:rsidR="004B27B2" w:rsidRPr="00B22EC6" w:rsidRDefault="004B27B2" w:rsidP="004B27B2">
            <w:pPr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У такому випадку відповідальна посадова особа приймає рішення про залишення заяви без руху та надсилає заявнику письмове повідомлення про залишення заяви без руху протягом трьох робочих днів з дня отримання заяви</w:t>
            </w:r>
          </w:p>
        </w:tc>
      </w:tr>
      <w:tr w:rsidR="004B27B2" w:rsidRPr="00B22EC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14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ind w:left="0" w:hanging="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Подання пакета документів не в повному обсязі, у разі </w:t>
            </w:r>
            <w:proofErr w:type="spellStart"/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неусунення</w:t>
            </w:r>
            <w:proofErr w:type="spellEnd"/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недоліків у встановлений строк.</w:t>
            </w:r>
          </w:p>
          <w:p w:rsidR="004B27B2" w:rsidRPr="00B22EC6" w:rsidRDefault="004B27B2" w:rsidP="004B27B2">
            <w:pPr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Подання  документі, що містять недостовірні відомості. </w:t>
            </w:r>
          </w:p>
          <w:p w:rsidR="004B27B2" w:rsidRPr="00B22EC6" w:rsidRDefault="004B27B2" w:rsidP="004B27B2">
            <w:pPr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Подання заяви особою, яка не мала права на подання такої заяви.</w:t>
            </w:r>
          </w:p>
          <w:p w:rsidR="004B27B2" w:rsidRPr="00B22EC6" w:rsidRDefault="004B27B2" w:rsidP="004B27B2">
            <w:pPr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Повторне звернення із заявою про надання компенсації протягом бюджетного року.</w:t>
            </w:r>
          </w:p>
        </w:tc>
      </w:tr>
      <w:tr w:rsidR="004B27B2" w:rsidRPr="00B22EC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15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Перелік підстав для закриття розгляду заяви про надання адміністративної послуги</w:t>
            </w:r>
          </w:p>
        </w:tc>
        <w:tc>
          <w:tcPr>
            <w:tcW w:w="5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Відмова заявника від розгляду його заяв.</w:t>
            </w:r>
          </w:p>
          <w:p w:rsidR="004B27B2" w:rsidRPr="00B22EC6" w:rsidRDefault="004B27B2" w:rsidP="004B27B2">
            <w:pPr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У разі смерті заявника.</w:t>
            </w:r>
          </w:p>
          <w:p w:rsidR="004B27B2" w:rsidRPr="00B22EC6" w:rsidRDefault="004B27B2" w:rsidP="004B27B2">
            <w:pPr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Втрата заявником статусу.</w:t>
            </w:r>
          </w:p>
          <w:p w:rsidR="004B27B2" w:rsidRPr="00B22EC6" w:rsidRDefault="004B27B2" w:rsidP="004B27B2">
            <w:pPr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Зміна реєстрації місця проживання за межі </w:t>
            </w:r>
            <w:proofErr w:type="spellStart"/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Тернівського</w:t>
            </w:r>
            <w:proofErr w:type="spellEnd"/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району</w:t>
            </w:r>
          </w:p>
        </w:tc>
      </w:tr>
      <w:tr w:rsidR="004B27B2" w:rsidRPr="00B22EC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16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Виплата грошової компенсації на банківський рахунок. </w:t>
            </w:r>
          </w:p>
          <w:p w:rsidR="004B27B2" w:rsidRPr="00B22EC6" w:rsidRDefault="004B27B2" w:rsidP="004B27B2">
            <w:pPr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Повідомлення про відмову із зазначенням причини та  шляхів оскарження.</w:t>
            </w:r>
          </w:p>
        </w:tc>
      </w:tr>
      <w:tr w:rsidR="004B27B2" w:rsidRPr="00B22EC6">
        <w:trPr>
          <w:trHeight w:val="878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17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Спосіб отримання результату надання послуги</w:t>
            </w:r>
          </w:p>
        </w:tc>
        <w:tc>
          <w:tcPr>
            <w:tcW w:w="5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7B2" w:rsidRPr="00B22EC6" w:rsidRDefault="004B27B2" w:rsidP="000829FE">
            <w:pPr>
              <w:ind w:leftChars="0" w:left="0" w:firstLineChars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разі відмови, у спосіб визначений заявником</w:t>
            </w:r>
          </w:p>
        </w:tc>
      </w:tr>
      <w:tr w:rsidR="004B27B2" w:rsidRPr="00B22EC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18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27B2" w:rsidRPr="00B22EC6" w:rsidRDefault="004B27B2" w:rsidP="004B27B2">
            <w:pPr>
              <w:widowControl w:val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5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B27B2" w:rsidRPr="00B22EC6" w:rsidRDefault="004B27B2" w:rsidP="004B27B2">
            <w:pPr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Заявник може бути залучений до розгляду справи за необхідністю.</w:t>
            </w:r>
          </w:p>
          <w:p w:rsidR="004B27B2" w:rsidRPr="00B22EC6" w:rsidRDefault="004B27B2" w:rsidP="004B27B2">
            <w:pPr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Суб’єкт звернення має право оскаржити результат надання публічної послуги шляхом подачі скарги до суду відповідно до закону.</w:t>
            </w:r>
          </w:p>
          <w:p w:rsidR="004B27B2" w:rsidRPr="00B22EC6" w:rsidRDefault="004B27B2" w:rsidP="004B27B2">
            <w:pPr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Адміністративне провадження здійснюється у порядку та строки, визначені Законом України «Про адміністративну процедуру». Сукупність процедурних дій визначається за необхідністю у кожній справі індивідуально.</w:t>
            </w:r>
          </w:p>
        </w:tc>
      </w:tr>
    </w:tbl>
    <w:p w:rsidR="00B22EC6" w:rsidRDefault="00B22EC6" w:rsidP="004B27B2">
      <w:pPr>
        <w:ind w:left="0" w:hanging="2"/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</w:pPr>
    </w:p>
    <w:p w:rsidR="004B27B2" w:rsidRPr="00B22EC6" w:rsidRDefault="004B27B2" w:rsidP="004B27B2">
      <w:pPr>
        <w:ind w:left="0" w:hanging="2"/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</w:pPr>
      <w:r w:rsidRPr="00B22EC6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 xml:space="preserve">Керуюча справами виконкому </w:t>
      </w:r>
    </w:p>
    <w:p w:rsidR="004B27B2" w:rsidRPr="00B22EC6" w:rsidRDefault="004B27B2" w:rsidP="00B22EC6">
      <w:pPr>
        <w:ind w:left="0" w:hanging="2"/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</w:pPr>
      <w:r w:rsidRPr="00B22EC6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 xml:space="preserve">районної у місті ради </w:t>
      </w:r>
      <w:r w:rsidRPr="00B22EC6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ab/>
      </w:r>
      <w:r w:rsidRPr="00B22EC6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ab/>
      </w:r>
      <w:r w:rsidRPr="00B22EC6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ab/>
      </w:r>
      <w:r w:rsidRPr="00B22EC6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ab/>
      </w:r>
      <w:r w:rsidRPr="00B22EC6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ab/>
      </w:r>
      <w:r w:rsidRPr="00B22EC6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ab/>
      </w:r>
      <w:r w:rsidRPr="00B22EC6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ab/>
        <w:t>Алла ГОЛОВАТА</w:t>
      </w:r>
    </w:p>
    <w:sectPr w:rsidR="004B27B2" w:rsidRPr="00B22EC6" w:rsidSect="004F2538">
      <w:headerReference w:type="default" r:id="rId9"/>
      <w:footerReference w:type="default" r:id="rId10"/>
      <w:headerReference w:type="first" r:id="rId11"/>
      <w:footerReference w:type="first" r:id="rId12"/>
      <w:pgSz w:w="11907" w:h="16840"/>
      <w:pgMar w:top="1134" w:right="567" w:bottom="1134" w:left="1701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4B16" w:rsidRDefault="00404B16" w:rsidP="006D027B">
      <w:pPr>
        <w:ind w:left="0" w:hanging="2"/>
      </w:pPr>
      <w:r>
        <w:separator/>
      </w:r>
    </w:p>
  </w:endnote>
  <w:endnote w:type="continuationSeparator" w:id="0">
    <w:p w:rsidR="00404B16" w:rsidRDefault="00404B16" w:rsidP="006D027B">
      <w:pPr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7B2" w:rsidRDefault="004B27B2" w:rsidP="006D027B">
    <w:pPr>
      <w:pStyle w:val="ae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7B2" w:rsidRDefault="004B27B2" w:rsidP="006D027B">
    <w:pPr>
      <w:pStyle w:val="ae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4B16" w:rsidRDefault="00404B16" w:rsidP="006D027B">
      <w:pPr>
        <w:ind w:left="0" w:hanging="2"/>
      </w:pPr>
      <w:r>
        <w:separator/>
      </w:r>
    </w:p>
  </w:footnote>
  <w:footnote w:type="continuationSeparator" w:id="0">
    <w:p w:rsidR="00404B16" w:rsidRDefault="00404B16" w:rsidP="006D027B">
      <w:pPr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7B2" w:rsidRDefault="004B27B2" w:rsidP="00C21925">
    <w:pPr>
      <w:pStyle w:val="ac"/>
      <w:ind w:left="1" w:hanging="3"/>
      <w:jc w:val="right"/>
      <w:rPr>
        <w:rFonts w:ascii="Times New Roman" w:hAnsi="Times New Roman" w:cs="Times New Roman"/>
        <w:i/>
        <w:iCs/>
        <w:position w:val="0"/>
        <w:sz w:val="28"/>
        <w:szCs w:val="28"/>
        <w:lang w:val="uk-UA"/>
      </w:rPr>
    </w:pPr>
  </w:p>
  <w:p w:rsidR="004B27B2" w:rsidRDefault="004B27B2" w:rsidP="006D027B">
    <w:pPr>
      <w:pStyle w:val="ac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7B2" w:rsidRPr="003F6533" w:rsidRDefault="004B27B2" w:rsidP="006D027B">
    <w:pPr>
      <w:pStyle w:val="ac"/>
      <w:ind w:left="0" w:hanging="2"/>
    </w:pPr>
    <w:bookmarkStart w:id="2" w:name="_Hlk106346974"/>
    <w:bookmarkStart w:id="3" w:name="_Hlk106346973"/>
    <w:bookmarkStart w:id="4" w:name="_Hlk106346946"/>
    <w:bookmarkStart w:id="5" w:name="_Hlk106346945"/>
    <w:r w:rsidRPr="003F6533">
      <w:t xml:space="preserve"> </w:t>
    </w:r>
    <w:bookmarkEnd w:id="2"/>
    <w:bookmarkEnd w:id="3"/>
    <w:bookmarkEnd w:id="4"/>
    <w:bookmarkEnd w:id="5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9E547E"/>
    <w:multiLevelType w:val="hybridMultilevel"/>
    <w:tmpl w:val="FBE40C68"/>
    <w:lvl w:ilvl="0" w:tplc="A1047DC2">
      <w:numFmt w:val="bullet"/>
      <w:lvlText w:val="-"/>
      <w:lvlJc w:val="left"/>
      <w:pPr>
        <w:ind w:left="35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9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1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5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7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1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A0E1DAC"/>
    <w:multiLevelType w:val="hybridMultilevel"/>
    <w:tmpl w:val="B56EF246"/>
    <w:lvl w:ilvl="0" w:tplc="00A63DA8">
      <w:numFmt w:val="bullet"/>
      <w:lvlText w:val="-"/>
      <w:lvlJc w:val="left"/>
      <w:pPr>
        <w:ind w:left="35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9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1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5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7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1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13020B7"/>
    <w:multiLevelType w:val="hybridMultilevel"/>
    <w:tmpl w:val="49C46CBA"/>
    <w:lvl w:ilvl="0" w:tplc="B484AE18">
      <w:numFmt w:val="bullet"/>
      <w:lvlText w:val="-"/>
      <w:lvlJc w:val="left"/>
      <w:pPr>
        <w:ind w:left="35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9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1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5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7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18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doNotTrackMoves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3726"/>
    <w:rsid w:val="00011A82"/>
    <w:rsid w:val="0004490F"/>
    <w:rsid w:val="00047AC5"/>
    <w:rsid w:val="00050A6E"/>
    <w:rsid w:val="00062FD0"/>
    <w:rsid w:val="00082282"/>
    <w:rsid w:val="000829FE"/>
    <w:rsid w:val="0008360E"/>
    <w:rsid w:val="000872A3"/>
    <w:rsid w:val="000A274A"/>
    <w:rsid w:val="000A5447"/>
    <w:rsid w:val="000C168D"/>
    <w:rsid w:val="000C1BF5"/>
    <w:rsid w:val="000D0687"/>
    <w:rsid w:val="000E5740"/>
    <w:rsid w:val="000F26C2"/>
    <w:rsid w:val="000F481A"/>
    <w:rsid w:val="00112B53"/>
    <w:rsid w:val="001148B6"/>
    <w:rsid w:val="00122077"/>
    <w:rsid w:val="00140224"/>
    <w:rsid w:val="001624DE"/>
    <w:rsid w:val="00170B70"/>
    <w:rsid w:val="00174DB4"/>
    <w:rsid w:val="001D3CEF"/>
    <w:rsid w:val="001D49CE"/>
    <w:rsid w:val="001D5067"/>
    <w:rsid w:val="00220B20"/>
    <w:rsid w:val="00226368"/>
    <w:rsid w:val="00232535"/>
    <w:rsid w:val="0023460C"/>
    <w:rsid w:val="0024212F"/>
    <w:rsid w:val="002551EB"/>
    <w:rsid w:val="00261F71"/>
    <w:rsid w:val="002628ED"/>
    <w:rsid w:val="00262CC6"/>
    <w:rsid w:val="002641CB"/>
    <w:rsid w:val="00266884"/>
    <w:rsid w:val="00280C29"/>
    <w:rsid w:val="002A01CE"/>
    <w:rsid w:val="002A328B"/>
    <w:rsid w:val="002A61A8"/>
    <w:rsid w:val="002A6545"/>
    <w:rsid w:val="002A70AC"/>
    <w:rsid w:val="002B23DF"/>
    <w:rsid w:val="002D0BDD"/>
    <w:rsid w:val="002D5C31"/>
    <w:rsid w:val="002E1816"/>
    <w:rsid w:val="002E4DFB"/>
    <w:rsid w:val="0030457E"/>
    <w:rsid w:val="00332C66"/>
    <w:rsid w:val="0034193C"/>
    <w:rsid w:val="0034226E"/>
    <w:rsid w:val="00353225"/>
    <w:rsid w:val="0036463B"/>
    <w:rsid w:val="003766B3"/>
    <w:rsid w:val="00392384"/>
    <w:rsid w:val="003928A7"/>
    <w:rsid w:val="003A1CCD"/>
    <w:rsid w:val="003B6C96"/>
    <w:rsid w:val="003C2645"/>
    <w:rsid w:val="003C379D"/>
    <w:rsid w:val="003D383A"/>
    <w:rsid w:val="003D7D7E"/>
    <w:rsid w:val="003F1BA1"/>
    <w:rsid w:val="003F4C4D"/>
    <w:rsid w:val="003F5923"/>
    <w:rsid w:val="003F61D7"/>
    <w:rsid w:val="003F6533"/>
    <w:rsid w:val="00404B16"/>
    <w:rsid w:val="00414333"/>
    <w:rsid w:val="00432D74"/>
    <w:rsid w:val="004520FF"/>
    <w:rsid w:val="00455DA9"/>
    <w:rsid w:val="00466B42"/>
    <w:rsid w:val="00470188"/>
    <w:rsid w:val="0047042B"/>
    <w:rsid w:val="00487F00"/>
    <w:rsid w:val="004A25E6"/>
    <w:rsid w:val="004B27B2"/>
    <w:rsid w:val="004B3FC4"/>
    <w:rsid w:val="004C28A0"/>
    <w:rsid w:val="004D1C1D"/>
    <w:rsid w:val="004F232A"/>
    <w:rsid w:val="004F2538"/>
    <w:rsid w:val="004F5003"/>
    <w:rsid w:val="005121EB"/>
    <w:rsid w:val="00515254"/>
    <w:rsid w:val="005210A7"/>
    <w:rsid w:val="0052657C"/>
    <w:rsid w:val="00526674"/>
    <w:rsid w:val="00553A01"/>
    <w:rsid w:val="00566C63"/>
    <w:rsid w:val="005710F0"/>
    <w:rsid w:val="005908CA"/>
    <w:rsid w:val="0059398F"/>
    <w:rsid w:val="0059559E"/>
    <w:rsid w:val="005A025B"/>
    <w:rsid w:val="005A5690"/>
    <w:rsid w:val="005B0137"/>
    <w:rsid w:val="005B580A"/>
    <w:rsid w:val="005C482D"/>
    <w:rsid w:val="005E3C30"/>
    <w:rsid w:val="005E62A2"/>
    <w:rsid w:val="005E7FA2"/>
    <w:rsid w:val="005F211D"/>
    <w:rsid w:val="00601145"/>
    <w:rsid w:val="00602071"/>
    <w:rsid w:val="00614FD2"/>
    <w:rsid w:val="006226E9"/>
    <w:rsid w:val="00623F82"/>
    <w:rsid w:val="00626992"/>
    <w:rsid w:val="00642B12"/>
    <w:rsid w:val="00673445"/>
    <w:rsid w:val="0067600C"/>
    <w:rsid w:val="00677A7A"/>
    <w:rsid w:val="0068188B"/>
    <w:rsid w:val="00683617"/>
    <w:rsid w:val="00683D12"/>
    <w:rsid w:val="006B44DB"/>
    <w:rsid w:val="006C09DA"/>
    <w:rsid w:val="006C4341"/>
    <w:rsid w:val="006D027B"/>
    <w:rsid w:val="006D4E54"/>
    <w:rsid w:val="006E1CFB"/>
    <w:rsid w:val="006F5627"/>
    <w:rsid w:val="006F7DD3"/>
    <w:rsid w:val="00712DC7"/>
    <w:rsid w:val="00722F59"/>
    <w:rsid w:val="00723196"/>
    <w:rsid w:val="007404E7"/>
    <w:rsid w:val="00755001"/>
    <w:rsid w:val="007614C8"/>
    <w:rsid w:val="00762500"/>
    <w:rsid w:val="00776B96"/>
    <w:rsid w:val="00785071"/>
    <w:rsid w:val="00794626"/>
    <w:rsid w:val="0080125C"/>
    <w:rsid w:val="00801D2F"/>
    <w:rsid w:val="00802406"/>
    <w:rsid w:val="008117F9"/>
    <w:rsid w:val="008153E8"/>
    <w:rsid w:val="00841DA1"/>
    <w:rsid w:val="008679D2"/>
    <w:rsid w:val="0087592D"/>
    <w:rsid w:val="00884D33"/>
    <w:rsid w:val="00885922"/>
    <w:rsid w:val="008918E4"/>
    <w:rsid w:val="008A741E"/>
    <w:rsid w:val="008D5CC5"/>
    <w:rsid w:val="00914502"/>
    <w:rsid w:val="0093206E"/>
    <w:rsid w:val="00942C05"/>
    <w:rsid w:val="009568C1"/>
    <w:rsid w:val="009638F2"/>
    <w:rsid w:val="00965716"/>
    <w:rsid w:val="009735A3"/>
    <w:rsid w:val="00981B08"/>
    <w:rsid w:val="009829BE"/>
    <w:rsid w:val="00986429"/>
    <w:rsid w:val="009935AB"/>
    <w:rsid w:val="009A5529"/>
    <w:rsid w:val="009A7A7E"/>
    <w:rsid w:val="009D2A08"/>
    <w:rsid w:val="009E62CC"/>
    <w:rsid w:val="009E6AB6"/>
    <w:rsid w:val="00A30F85"/>
    <w:rsid w:val="00A34951"/>
    <w:rsid w:val="00A423CF"/>
    <w:rsid w:val="00A53B7E"/>
    <w:rsid w:val="00A53C1B"/>
    <w:rsid w:val="00A8486F"/>
    <w:rsid w:val="00AB7676"/>
    <w:rsid w:val="00AC0679"/>
    <w:rsid w:val="00AC6094"/>
    <w:rsid w:val="00B1484F"/>
    <w:rsid w:val="00B22EC6"/>
    <w:rsid w:val="00B26802"/>
    <w:rsid w:val="00B57B7C"/>
    <w:rsid w:val="00B67422"/>
    <w:rsid w:val="00B70E1A"/>
    <w:rsid w:val="00B7513D"/>
    <w:rsid w:val="00B77D8F"/>
    <w:rsid w:val="00B814D2"/>
    <w:rsid w:val="00B924BD"/>
    <w:rsid w:val="00BB135D"/>
    <w:rsid w:val="00BB5E56"/>
    <w:rsid w:val="00BC21F8"/>
    <w:rsid w:val="00BD1C32"/>
    <w:rsid w:val="00BD257B"/>
    <w:rsid w:val="00BE23E7"/>
    <w:rsid w:val="00BE34A3"/>
    <w:rsid w:val="00BE3968"/>
    <w:rsid w:val="00BF0B4A"/>
    <w:rsid w:val="00BF4C39"/>
    <w:rsid w:val="00C21925"/>
    <w:rsid w:val="00C22C45"/>
    <w:rsid w:val="00C27045"/>
    <w:rsid w:val="00C319F2"/>
    <w:rsid w:val="00C33FBF"/>
    <w:rsid w:val="00C46DEC"/>
    <w:rsid w:val="00C51DCD"/>
    <w:rsid w:val="00C6091E"/>
    <w:rsid w:val="00C63C62"/>
    <w:rsid w:val="00C714C9"/>
    <w:rsid w:val="00C729B3"/>
    <w:rsid w:val="00C72BC4"/>
    <w:rsid w:val="00C7362F"/>
    <w:rsid w:val="00C8093B"/>
    <w:rsid w:val="00C854D0"/>
    <w:rsid w:val="00C90231"/>
    <w:rsid w:val="00CE4D17"/>
    <w:rsid w:val="00D13324"/>
    <w:rsid w:val="00D4223F"/>
    <w:rsid w:val="00DA087E"/>
    <w:rsid w:val="00DA0F51"/>
    <w:rsid w:val="00DA59DA"/>
    <w:rsid w:val="00DB29F3"/>
    <w:rsid w:val="00DB3937"/>
    <w:rsid w:val="00DB5428"/>
    <w:rsid w:val="00DE3D55"/>
    <w:rsid w:val="00DF552F"/>
    <w:rsid w:val="00E00847"/>
    <w:rsid w:val="00E00B53"/>
    <w:rsid w:val="00E059FC"/>
    <w:rsid w:val="00E0751C"/>
    <w:rsid w:val="00E11D64"/>
    <w:rsid w:val="00E202E4"/>
    <w:rsid w:val="00E24518"/>
    <w:rsid w:val="00E358D1"/>
    <w:rsid w:val="00E43F0A"/>
    <w:rsid w:val="00E5604B"/>
    <w:rsid w:val="00E65943"/>
    <w:rsid w:val="00E67CDA"/>
    <w:rsid w:val="00E82B32"/>
    <w:rsid w:val="00E83726"/>
    <w:rsid w:val="00E93FB6"/>
    <w:rsid w:val="00EA0C2A"/>
    <w:rsid w:val="00EA3DB2"/>
    <w:rsid w:val="00EC24E3"/>
    <w:rsid w:val="00EC460E"/>
    <w:rsid w:val="00F16FB1"/>
    <w:rsid w:val="00F175C0"/>
    <w:rsid w:val="00F17BDD"/>
    <w:rsid w:val="00F41899"/>
    <w:rsid w:val="00F81FBA"/>
    <w:rsid w:val="00F943C1"/>
    <w:rsid w:val="00FA643A"/>
    <w:rsid w:val="00FB16BB"/>
    <w:rsid w:val="00FB583D"/>
    <w:rsid w:val="00FE0CF8"/>
    <w:rsid w:val="00FE6AFC"/>
    <w:rsid w:val="00FE71EF"/>
    <w:rsid w:val="00FF2017"/>
    <w:rsid w:val="00FF56B8"/>
    <w:rsid w:val="00FF6E3E"/>
    <w:rsid w:val="00FF7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5B7B346-810A-468E-A506-309C4EF1C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90F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4490F"/>
    <w:pPr>
      <w:keepNext/>
      <w:keepLines/>
      <w:spacing w:before="480" w:after="120"/>
    </w:pPr>
    <w:rPr>
      <w:b/>
      <w:bCs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04490F"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04490F"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4490F"/>
    <w:pPr>
      <w:keepNext/>
      <w:keepLines/>
      <w:spacing w:before="240" w:after="40"/>
      <w:outlineLvl w:val="3"/>
    </w:pPr>
    <w:rPr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04490F"/>
    <w:pPr>
      <w:keepNext/>
      <w:keepLines/>
      <w:spacing w:before="220" w:after="40"/>
      <w:outlineLvl w:val="4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04490F"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77A7A"/>
    <w:rPr>
      <w:rFonts w:ascii="Cambria" w:hAnsi="Cambria" w:cs="Cambria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uiPriority w:val="99"/>
    <w:semiHidden/>
    <w:locked/>
    <w:rsid w:val="00677A7A"/>
    <w:rPr>
      <w:rFonts w:ascii="Cambria" w:hAnsi="Cambria" w:cs="Cambria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link w:val="3"/>
    <w:uiPriority w:val="99"/>
    <w:semiHidden/>
    <w:locked/>
    <w:rsid w:val="00677A7A"/>
    <w:rPr>
      <w:rFonts w:ascii="Cambria" w:hAnsi="Cambria" w:cs="Cambria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sid w:val="00677A7A"/>
    <w:rPr>
      <w:rFonts w:ascii="Calibri" w:hAnsi="Calibri" w:cs="Calibri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link w:val="5"/>
    <w:uiPriority w:val="99"/>
    <w:semiHidden/>
    <w:locked/>
    <w:rsid w:val="00677A7A"/>
    <w:rPr>
      <w:rFonts w:ascii="Calibri" w:hAnsi="Calibri" w:cs="Calibri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uiPriority w:val="99"/>
    <w:semiHidden/>
    <w:locked/>
    <w:rsid w:val="00677A7A"/>
    <w:rPr>
      <w:rFonts w:ascii="Calibri" w:hAnsi="Calibri" w:cs="Calibri"/>
      <w:b/>
      <w:bCs/>
      <w:lang w:val="ru-RU" w:eastAsia="ru-RU"/>
    </w:rPr>
  </w:style>
  <w:style w:type="table" w:customStyle="1" w:styleId="TableNormal1">
    <w:name w:val="Table Normal1"/>
    <w:uiPriority w:val="99"/>
    <w:rsid w:val="0004490F"/>
    <w:rPr>
      <w:lang w:val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99"/>
    <w:qFormat/>
    <w:rsid w:val="0004490F"/>
    <w:pPr>
      <w:keepNext/>
      <w:keepLines/>
      <w:spacing w:before="480" w:after="120"/>
    </w:pPr>
    <w:rPr>
      <w:b/>
      <w:bCs/>
      <w:sz w:val="72"/>
      <w:szCs w:val="72"/>
    </w:rPr>
  </w:style>
  <w:style w:type="character" w:customStyle="1" w:styleId="a4">
    <w:name w:val="Название Знак"/>
    <w:link w:val="a3"/>
    <w:uiPriority w:val="99"/>
    <w:locked/>
    <w:rsid w:val="00677A7A"/>
    <w:rPr>
      <w:rFonts w:ascii="Cambria" w:hAnsi="Cambria" w:cs="Cambria"/>
      <w:b/>
      <w:bCs/>
      <w:kern w:val="28"/>
      <w:sz w:val="32"/>
      <w:szCs w:val="32"/>
      <w:lang w:val="ru-RU" w:eastAsia="ru-RU"/>
    </w:rPr>
  </w:style>
  <w:style w:type="character" w:styleId="a5">
    <w:name w:val="Emphasis"/>
    <w:uiPriority w:val="99"/>
    <w:qFormat/>
    <w:rsid w:val="0004490F"/>
    <w:rPr>
      <w:i/>
      <w:iCs/>
      <w:w w:val="100"/>
      <w:effect w:val="none"/>
      <w:vertAlign w:val="baseline"/>
      <w:em w:val="none"/>
    </w:rPr>
  </w:style>
  <w:style w:type="paragraph" w:styleId="a6">
    <w:name w:val="No Spacing"/>
    <w:uiPriority w:val="99"/>
    <w:qFormat/>
    <w:rsid w:val="0004490F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uk-UA" w:eastAsia="ar-SA"/>
    </w:rPr>
  </w:style>
  <w:style w:type="character" w:customStyle="1" w:styleId="NoSpacingChar">
    <w:name w:val="No Spacing Char"/>
    <w:uiPriority w:val="99"/>
    <w:rsid w:val="0004490F"/>
    <w:rPr>
      <w:w w:val="100"/>
      <w:sz w:val="22"/>
      <w:szCs w:val="22"/>
      <w:effect w:val="none"/>
      <w:vertAlign w:val="baseline"/>
      <w:em w:val="none"/>
      <w:lang w:val="uk-UA" w:eastAsia="ar-SA" w:bidi="ar-SA"/>
    </w:rPr>
  </w:style>
  <w:style w:type="paragraph" w:styleId="a7">
    <w:name w:val="Subtitle"/>
    <w:basedOn w:val="a"/>
    <w:next w:val="a"/>
    <w:link w:val="a8"/>
    <w:uiPriority w:val="99"/>
    <w:qFormat/>
    <w:rsid w:val="0004490F"/>
    <w:pPr>
      <w:keepNext/>
      <w:keepLines/>
      <w:spacing w:before="360" w:after="80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a8">
    <w:name w:val="Подзаголовок Знак"/>
    <w:link w:val="a7"/>
    <w:uiPriority w:val="99"/>
    <w:locked/>
    <w:rsid w:val="00677A7A"/>
    <w:rPr>
      <w:rFonts w:ascii="Cambria" w:hAnsi="Cambria" w:cs="Cambria"/>
      <w:sz w:val="24"/>
      <w:szCs w:val="24"/>
      <w:lang w:val="ru-RU" w:eastAsia="ru-RU"/>
    </w:rPr>
  </w:style>
  <w:style w:type="table" w:customStyle="1" w:styleId="a9">
    <w:name w:val="Стиль"/>
    <w:basedOn w:val="TableNormal1"/>
    <w:uiPriority w:val="99"/>
    <w:rsid w:val="0004490F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rvps2">
    <w:name w:val="rvps2"/>
    <w:basedOn w:val="a"/>
    <w:uiPriority w:val="99"/>
    <w:rsid w:val="00BC21F8"/>
    <w:pPr>
      <w:suppressAutoHyphens w:val="0"/>
      <w:spacing w:before="100" w:beforeAutospacing="1" w:after="100" w:afterAutospacing="1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</w:rPr>
  </w:style>
  <w:style w:type="character" w:styleId="aa">
    <w:name w:val="Hyperlink"/>
    <w:uiPriority w:val="99"/>
    <w:rsid w:val="00BD1C32"/>
    <w:rPr>
      <w:color w:val="0000FF"/>
      <w:u w:val="single"/>
    </w:rPr>
  </w:style>
  <w:style w:type="character" w:customStyle="1" w:styleId="rvts37">
    <w:name w:val="rvts37"/>
    <w:basedOn w:val="a0"/>
    <w:uiPriority w:val="99"/>
    <w:rsid w:val="00566C63"/>
  </w:style>
  <w:style w:type="paragraph" w:styleId="ab">
    <w:name w:val="List Paragraph"/>
    <w:basedOn w:val="a"/>
    <w:uiPriority w:val="99"/>
    <w:qFormat/>
    <w:rsid w:val="0067600C"/>
    <w:pPr>
      <w:ind w:left="720"/>
    </w:pPr>
  </w:style>
  <w:style w:type="paragraph" w:styleId="ac">
    <w:name w:val="header"/>
    <w:basedOn w:val="a"/>
    <w:link w:val="ad"/>
    <w:uiPriority w:val="99"/>
    <w:rsid w:val="00553A0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553A01"/>
    <w:rPr>
      <w:sz w:val="22"/>
      <w:szCs w:val="22"/>
      <w:lang w:val="ru-RU"/>
    </w:rPr>
  </w:style>
  <w:style w:type="paragraph" w:styleId="ae">
    <w:name w:val="footer"/>
    <w:basedOn w:val="a"/>
    <w:link w:val="af"/>
    <w:uiPriority w:val="99"/>
    <w:semiHidden/>
    <w:rsid w:val="00553A0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semiHidden/>
    <w:locked/>
    <w:rsid w:val="00553A01"/>
    <w:rPr>
      <w:sz w:val="22"/>
      <w:szCs w:val="22"/>
      <w:lang w:val="ru-RU"/>
    </w:rPr>
  </w:style>
  <w:style w:type="paragraph" w:styleId="af0">
    <w:name w:val="Balloon Text"/>
    <w:basedOn w:val="a"/>
    <w:link w:val="af1"/>
    <w:uiPriority w:val="99"/>
    <w:semiHidden/>
    <w:rsid w:val="002A6545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link w:val="af0"/>
    <w:uiPriority w:val="99"/>
    <w:semiHidden/>
    <w:locked/>
    <w:rsid w:val="002A6545"/>
    <w:rPr>
      <w:rFonts w:ascii="Segoe UI" w:hAnsi="Segoe UI" w:cs="Segoe UI"/>
      <w:sz w:val="18"/>
      <w:szCs w:val="18"/>
      <w:lang w:val="ru-RU"/>
    </w:rPr>
  </w:style>
  <w:style w:type="character" w:customStyle="1" w:styleId="xfm04760649">
    <w:name w:val="xfm_04760649"/>
    <w:basedOn w:val="a0"/>
    <w:uiPriority w:val="99"/>
    <w:rsid w:val="001D5067"/>
  </w:style>
  <w:style w:type="paragraph" w:styleId="af2">
    <w:name w:val="Normal (Web)"/>
    <w:basedOn w:val="a"/>
    <w:rsid w:val="000A274A"/>
    <w:pPr>
      <w:suppressAutoHyphens w:val="0"/>
      <w:spacing w:before="100" w:beforeAutospacing="1" w:after="100" w:afterAutospacing="1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700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9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9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9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9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9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9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689867">
          <w:marLeft w:val="-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68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9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9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9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9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9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9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9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pszn@trnvk.gov.ua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iza.kr.gov.ua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1338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15</cp:revision>
  <cp:lastPrinted>2026-05-12T07:27:00Z</cp:lastPrinted>
  <dcterms:created xsi:type="dcterms:W3CDTF">2026-05-08T08:56:00Z</dcterms:created>
  <dcterms:modified xsi:type="dcterms:W3CDTF">2026-05-19T08:07:00Z</dcterms:modified>
</cp:coreProperties>
</file>